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9C" w:rsidRPr="00F463D4" w:rsidRDefault="00B506BC" w:rsidP="0076762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F463D4">
        <w:rPr>
          <w:rFonts w:ascii="Times New Roman" w:hAnsi="Times New Roman" w:cs="Times New Roman"/>
          <w:b/>
          <w:i/>
          <w:sz w:val="32"/>
          <w:szCs w:val="32"/>
        </w:rPr>
        <w:t>Kính</w:t>
      </w:r>
      <w:proofErr w:type="spellEnd"/>
      <w:r w:rsidRPr="00F463D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463D4">
        <w:rPr>
          <w:rFonts w:ascii="Times New Roman" w:hAnsi="Times New Roman" w:cs="Times New Roman"/>
          <w:b/>
          <w:i/>
          <w:sz w:val="32"/>
          <w:szCs w:val="32"/>
        </w:rPr>
        <w:t>thưa</w:t>
      </w:r>
      <w:proofErr w:type="spellEnd"/>
      <w:r w:rsidR="00F463D4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B506BC" w:rsidRPr="00767629" w:rsidRDefault="00064E9C" w:rsidP="00767629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tiên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xin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thay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VISRAE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liệt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</w:t>
      </w:r>
      <w:r w:rsidR="00B506BC" w:rsidRPr="00767629">
        <w:rPr>
          <w:rFonts w:ascii="Times New Roman" w:hAnsi="Times New Roman" w:cs="Times New Roman"/>
          <w:sz w:val="32"/>
          <w:szCs w:val="32"/>
        </w:rPr>
        <w:t>hào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mừng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khách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quý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chuyên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diện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doanh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nghiệp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06BC" w:rsidRPr="00767629">
        <w:rPr>
          <w:rFonts w:ascii="Times New Roman" w:hAnsi="Times New Roman" w:cs="Times New Roman"/>
          <w:sz w:val="32"/>
          <w:szCs w:val="32"/>
        </w:rPr>
        <w:t>thảo</w:t>
      </w:r>
      <w:proofErr w:type="spellEnd"/>
      <w:r w:rsidR="00B506BC" w:rsidRPr="00767629">
        <w:rPr>
          <w:rFonts w:ascii="Times New Roman" w:hAnsi="Times New Roman" w:cs="Times New Roman"/>
          <w:sz w:val="32"/>
          <w:szCs w:val="32"/>
        </w:rPr>
        <w:t xml:space="preserve"> GREEN LEADERSHIP NET Z</w:t>
      </w:r>
      <w:r w:rsidR="00966E43" w:rsidRPr="00767629">
        <w:rPr>
          <w:rFonts w:ascii="Times New Roman" w:hAnsi="Times New Roman" w:cs="Times New Roman"/>
          <w:sz w:val="32"/>
          <w:szCs w:val="32"/>
        </w:rPr>
        <w:t>ER</w:t>
      </w:r>
      <w:r w:rsidR="00B506BC" w:rsidRPr="00767629">
        <w:rPr>
          <w:rFonts w:ascii="Times New Roman" w:hAnsi="Times New Roman" w:cs="Times New Roman"/>
          <w:sz w:val="32"/>
          <w:szCs w:val="32"/>
        </w:rPr>
        <w:t>O FUTURE</w:t>
      </w:r>
      <w:r w:rsidRPr="00767629">
        <w:rPr>
          <w:rFonts w:ascii="Times New Roman" w:hAnsi="Times New Roman" w:cs="Times New Roman"/>
          <w:sz w:val="32"/>
          <w:szCs w:val="32"/>
        </w:rPr>
        <w:t>.</w:t>
      </w:r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Quý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="00F463D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463D4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F463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463D4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nộ</w:t>
      </w:r>
      <w:r w:rsidR="00713CBB" w:rsidRPr="00767629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713CBB" w:rsidRPr="00767629">
        <w:rPr>
          <w:rFonts w:ascii="Times New Roman" w:hAnsi="Times New Roman" w:cs="Times New Roman"/>
          <w:sz w:val="32"/>
          <w:szCs w:val="32"/>
        </w:rPr>
        <w:t xml:space="preserve"> dung </w:t>
      </w:r>
      <w:proofErr w:type="spellStart"/>
      <w:r w:rsidR="00713CBB" w:rsidRPr="00767629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713CBB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="00713CBB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713CBB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713CBB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713CBB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phu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hôm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nay</w:t>
      </w:r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chắc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chắn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thảo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0AED" w:rsidRPr="00767629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="00900AED" w:rsidRPr="00767629">
        <w:rPr>
          <w:rFonts w:ascii="Times New Roman" w:hAnsi="Times New Roman" w:cs="Times New Roman"/>
          <w:sz w:val="32"/>
          <w:szCs w:val="32"/>
        </w:rPr>
        <w:t>.</w:t>
      </w:r>
    </w:p>
    <w:p w:rsidR="00900AED" w:rsidRPr="00767629" w:rsidRDefault="00900AED" w:rsidP="00767629">
      <w:pPr>
        <w:jc w:val="both"/>
        <w:rPr>
          <w:rFonts w:ascii="Times New Roman" w:hAnsi="Times New Roman" w:cs="Times New Roman"/>
          <w:sz w:val="32"/>
          <w:szCs w:val="32"/>
        </w:rPr>
      </w:pPr>
      <w:r w:rsidRPr="00767629">
        <w:rPr>
          <w:rFonts w:ascii="Times New Roman" w:hAnsi="Times New Roman" w:cs="Times New Roman"/>
          <w:sz w:val="32"/>
          <w:szCs w:val="32"/>
        </w:rPr>
        <w:t xml:space="preserve">Xin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chúc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sức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khỏe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quý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chúc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thả</w:t>
      </w:r>
      <w:r w:rsidR="00374C20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374C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thu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tích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cực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chúc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mọi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gặt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hái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bổ</w:t>
      </w:r>
      <w:proofErr w:type="spellEnd"/>
      <w:r w:rsidR="00136FB4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z w:val="32"/>
          <w:szCs w:val="32"/>
        </w:rPr>
        <w:t>ích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chuyên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nghiệp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mọi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góc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việc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nữa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coi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thảo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nối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hướng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Bền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vững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bước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vững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chắc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4C20">
        <w:rPr>
          <w:rFonts w:ascii="Times New Roman" w:hAnsi="Times New Roman" w:cs="Times New Roman"/>
          <w:sz w:val="32"/>
          <w:szCs w:val="32"/>
        </w:rPr>
        <w:t>đáp</w:t>
      </w:r>
      <w:proofErr w:type="spellEnd"/>
      <w:r w:rsidR="00374C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4C20">
        <w:rPr>
          <w:rFonts w:ascii="Times New Roman" w:hAnsi="Times New Roman" w:cs="Times New Roman"/>
          <w:sz w:val="32"/>
          <w:szCs w:val="32"/>
        </w:rPr>
        <w:t>ứng</w:t>
      </w:r>
      <w:proofErr w:type="spellEnd"/>
      <w:r w:rsidR="00374C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4C20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="00374C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4C20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tăng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trưởng</w:t>
      </w:r>
      <w:proofErr w:type="spellEnd"/>
      <w:r w:rsidR="00B949C8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49C8" w:rsidRPr="00767629">
        <w:rPr>
          <w:rFonts w:ascii="Times New Roman" w:hAnsi="Times New Roman" w:cs="Times New Roman"/>
          <w:sz w:val="32"/>
          <w:szCs w:val="32"/>
        </w:rPr>
        <w:t>xan</w:t>
      </w:r>
      <w:r w:rsidR="00442056" w:rsidRPr="00767629">
        <w:rPr>
          <w:rFonts w:ascii="Times New Roman" w:hAnsi="Times New Roman" w:cs="Times New Roman"/>
          <w:sz w:val="32"/>
          <w:szCs w:val="32"/>
        </w:rPr>
        <w:t>h</w:t>
      </w:r>
      <w:proofErr w:type="spellEnd"/>
      <w:r w:rsidR="00442056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2056" w:rsidRPr="00767629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442056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2056" w:rsidRPr="00767629">
        <w:rPr>
          <w:rFonts w:ascii="Times New Roman" w:hAnsi="Times New Roman" w:cs="Times New Roman"/>
          <w:sz w:val="32"/>
          <w:szCs w:val="32"/>
        </w:rPr>
        <w:t>lĩnh</w:t>
      </w:r>
      <w:proofErr w:type="spellEnd"/>
      <w:r w:rsidR="00442056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2056" w:rsidRPr="00767629">
        <w:rPr>
          <w:rFonts w:ascii="Times New Roman" w:hAnsi="Times New Roman" w:cs="Times New Roman"/>
          <w:sz w:val="32"/>
          <w:szCs w:val="32"/>
        </w:rPr>
        <w:t>vực</w:t>
      </w:r>
      <w:proofErr w:type="spellEnd"/>
      <w:r w:rsidR="00442056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2056" w:rsidRPr="00767629">
        <w:rPr>
          <w:rFonts w:ascii="Times New Roman" w:hAnsi="Times New Roman" w:cs="Times New Roman"/>
          <w:sz w:val="32"/>
          <w:szCs w:val="32"/>
        </w:rPr>
        <w:t>Lạnh</w:t>
      </w:r>
      <w:proofErr w:type="spellEnd"/>
      <w:r w:rsidR="00442056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2056" w:rsidRPr="0076762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442056" w:rsidRPr="00767629">
        <w:rPr>
          <w:rFonts w:ascii="Times New Roman" w:hAnsi="Times New Roman" w:cs="Times New Roman"/>
          <w:sz w:val="32"/>
          <w:szCs w:val="32"/>
        </w:rPr>
        <w:t xml:space="preserve"> ĐHKK.</w:t>
      </w:r>
    </w:p>
    <w:p w:rsidR="00442056" w:rsidRPr="00767629" w:rsidRDefault="0085692A" w:rsidP="00767629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Thưa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vị</w:t>
      </w:r>
      <w:proofErr w:type="spellEnd"/>
    </w:p>
    <w:p w:rsidR="00442056" w:rsidRPr="00767629" w:rsidRDefault="00442056" w:rsidP="00767629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67629">
        <w:rPr>
          <w:rFonts w:ascii="Times New Roman" w:hAnsi="Times New Roman" w:cs="Times New Roman"/>
          <w:sz w:val="32"/>
          <w:szCs w:val="32"/>
        </w:rPr>
        <w:t>Lần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thảo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, VISRAE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vinh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hạnh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GREE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</w:t>
      </w:r>
      <w:r w:rsidR="00064E9C" w:rsidRPr="00767629">
        <w:rPr>
          <w:rFonts w:ascii="Times New Roman" w:hAnsi="Times New Roman" w:cs="Times New Roman"/>
          <w:sz w:val="32"/>
          <w:szCs w:val="32"/>
        </w:rPr>
        <w:t>ổ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GREE</w:t>
      </w:r>
      <w:r w:rsidR="00713CBB" w:rsidRPr="00767629">
        <w:rPr>
          <w:rFonts w:ascii="Times New Roman" w:hAnsi="Times New Roman" w:cs="Times New Roman"/>
          <w:sz w:val="32"/>
          <w:szCs w:val="32"/>
        </w:rPr>
        <w:t xml:space="preserve"> Global,</w:t>
      </w:r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muốn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nhắc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mấ</w:t>
      </w:r>
      <w:r w:rsidR="003B0D9E" w:rsidRPr="00767629">
        <w:rPr>
          <w:rFonts w:ascii="Times New Roman" w:hAnsi="Times New Roman" w:cs="Times New Roman"/>
          <w:sz w:val="32"/>
          <w:szCs w:val="32"/>
        </w:rPr>
        <w:t>y</w:t>
      </w:r>
      <w:proofErr w:type="spellEnd"/>
      <w:r w:rsidR="003B0D9E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z w:val="32"/>
          <w:szCs w:val="32"/>
        </w:rPr>
        <w:t>tư</w:t>
      </w:r>
      <w:proofErr w:type="spellEnd"/>
      <w:r w:rsidR="003B0D9E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z w:val="32"/>
          <w:szCs w:val="32"/>
        </w:rPr>
        <w:t>liệu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ngắn</w:t>
      </w:r>
      <w:proofErr w:type="spellEnd"/>
      <w:r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7629">
        <w:rPr>
          <w:rFonts w:ascii="Times New Roman" w:hAnsi="Times New Roman" w:cs="Times New Roman"/>
          <w:sz w:val="32"/>
          <w:szCs w:val="32"/>
        </w:rPr>
        <w:t>gọ</w:t>
      </w:r>
      <w:r w:rsidR="00713CBB" w:rsidRPr="00767629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713CBB" w:rsidRPr="007676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713CBB" w:rsidRPr="00767629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713CBB" w:rsidRPr="00767629">
        <w:rPr>
          <w:rFonts w:ascii="Times New Roman" w:eastAsia="Times New Roman" w:hAnsi="Times New Roman" w:cs="Times New Roman"/>
          <w:color w:val="707070"/>
          <w:spacing w:val="-3"/>
          <w:sz w:val="23"/>
          <w:szCs w:val="23"/>
        </w:rPr>
        <w:t xml:space="preserve">  </w:t>
      </w:r>
      <w:proofErr w:type="spellStart"/>
      <w:r w:rsidR="00064E9C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m</w:t>
      </w:r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ột</w:t>
      </w:r>
      <w:proofErr w:type="spellEnd"/>
      <w:proofErr w:type="gramEnd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số</w:t>
      </w:r>
      <w:proofErr w:type="spellEnd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thành</w:t>
      </w:r>
      <w:proofErr w:type="spellEnd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tựu</w:t>
      </w:r>
      <w:proofErr w:type="spellEnd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nổi</w:t>
      </w:r>
      <w:proofErr w:type="spellEnd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bật</w:t>
      </w:r>
      <w:proofErr w:type="spellEnd"/>
      <w:r w:rsidR="00713CBB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:</w:t>
      </w:r>
    </w:p>
    <w:p w:rsidR="003B0D9E" w:rsidRPr="00767629" w:rsidRDefault="003B0D9E" w:rsidP="007676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</w:pPr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500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triệu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khách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hàng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tại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hơn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190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quốc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gia</w:t>
      </w:r>
      <w:proofErr w:type="spellEnd"/>
    </w:p>
    <w:p w:rsidR="003B0D9E" w:rsidRPr="00767629" w:rsidRDefault="003B0D9E" w:rsidP="007676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</w:pPr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⅓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thị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trường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điều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hoà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treo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tường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trên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thế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giới</w:t>
      </w:r>
      <w:proofErr w:type="spellEnd"/>
    </w:p>
    <w:p w:rsidR="003B0D9E" w:rsidRPr="00767629" w:rsidRDefault="003B0D9E" w:rsidP="007676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</w:pP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Doanh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thu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hàng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năm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30.23$ </w:t>
      </w: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tỷ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USD</w:t>
      </w:r>
    </w:p>
    <w:p w:rsidR="003B0D9E" w:rsidRPr="00767629" w:rsidRDefault="003B0D9E" w:rsidP="007676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</w:pPr>
      <w:proofErr w:type="spellStart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Xếp</w:t>
      </w:r>
      <w:proofErr w:type="spellEnd"/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hạng</w:t>
      </w:r>
      <w:proofErr w:type="spellEnd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thứ</w:t>
      </w:r>
      <w:proofErr w:type="spellEnd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346 </w:t>
      </w:r>
      <w:proofErr w:type="spellStart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trong</w:t>
      </w:r>
      <w:proofErr w:type="spellEnd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danh</w:t>
      </w:r>
      <w:proofErr w:type="spellEnd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</w:t>
      </w:r>
      <w:proofErr w:type="spellStart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sách</w:t>
      </w:r>
      <w:proofErr w:type="spellEnd"/>
      <w:r w:rsidR="00374C20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 xml:space="preserve"> Forbes’ Global 2000 (2025</w:t>
      </w:r>
      <w:r w:rsidRPr="00767629">
        <w:rPr>
          <w:rFonts w:ascii="Times New Roman" w:eastAsia="Times New Roman" w:hAnsi="Times New Roman" w:cs="Times New Roman"/>
          <w:color w:val="212121"/>
          <w:spacing w:val="-3"/>
          <w:sz w:val="32"/>
          <w:szCs w:val="32"/>
        </w:rPr>
        <w:t>)</w:t>
      </w:r>
    </w:p>
    <w:p w:rsidR="003B0D9E" w:rsidRPr="00767629" w:rsidRDefault="00713CBB" w:rsidP="00767629">
      <w:p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</w:pPr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GREE</w:t>
      </w:r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đã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vào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thị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trường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Việt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Nam </w:t>
      </w:r>
      <w:proofErr w:type="spellStart"/>
      <w:r w:rsidR="003B0D9E" w:rsidRPr="0085692A">
        <w:rPr>
          <w:rFonts w:ascii="Times New Roman" w:hAnsi="Times New Roman" w:cs="Times New Roman"/>
          <w:color w:val="000000" w:themeColor="text1"/>
          <w:spacing w:val="-3"/>
          <w:sz w:val="32"/>
          <w:szCs w:val="32"/>
          <w:shd w:val="clear" w:color="auto" w:fill="FFFFFF"/>
        </w:rPr>
        <w:t>từ</w:t>
      </w:r>
      <w:proofErr w:type="spellEnd"/>
      <w:r w:rsidR="00374C20" w:rsidRPr="0085692A">
        <w:rPr>
          <w:rFonts w:ascii="Times New Roman" w:hAnsi="Times New Roman" w:cs="Times New Roman"/>
          <w:color w:val="000000" w:themeColor="text1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74C20" w:rsidRPr="0085692A">
        <w:rPr>
          <w:rFonts w:ascii="Times New Roman" w:hAnsi="Times New Roman" w:cs="Times New Roman"/>
          <w:color w:val="000000" w:themeColor="text1"/>
          <w:spacing w:val="-3"/>
          <w:sz w:val="32"/>
          <w:szCs w:val="32"/>
          <w:shd w:val="clear" w:color="auto" w:fill="FFFFFF"/>
        </w:rPr>
        <w:t>năm</w:t>
      </w:r>
      <w:proofErr w:type="spellEnd"/>
      <w:r w:rsidR="00374C20" w:rsidRPr="0085692A">
        <w:rPr>
          <w:rFonts w:ascii="Times New Roman" w:hAnsi="Times New Roman" w:cs="Times New Roman"/>
          <w:color w:val="000000" w:themeColor="text1"/>
          <w:spacing w:val="-3"/>
          <w:sz w:val="32"/>
          <w:szCs w:val="32"/>
          <w:shd w:val="clear" w:color="auto" w:fill="FFFFFF"/>
        </w:rPr>
        <w:t xml:space="preserve"> 2012</w:t>
      </w:r>
      <w:r w:rsidR="0085692A">
        <w:rPr>
          <w:rFonts w:ascii="Times New Roman" w:hAnsi="Times New Roman" w:cs="Times New Roman"/>
          <w:color w:val="000000" w:themeColor="text1"/>
          <w:spacing w:val="-3"/>
          <w:sz w:val="32"/>
          <w:szCs w:val="32"/>
          <w:shd w:val="clear" w:color="auto" w:fill="FFFFFF"/>
        </w:rPr>
        <w:t>,</w:t>
      </w:r>
      <w:r w:rsidR="003B0D9E" w:rsidRPr="0085692A">
        <w:rPr>
          <w:rFonts w:ascii="Times New Roman" w:hAnsi="Times New Roman" w:cs="Times New Roman"/>
          <w:color w:val="000000" w:themeColor="text1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đã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xây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dựng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được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mạng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lưới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phân</w:t>
      </w:r>
      <w:proofErr w:type="spellEnd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9E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phố</w:t>
      </w:r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i</w:t>
      </w:r>
      <w:proofErr w:type="spellEnd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chắc</w:t>
      </w:r>
      <w:proofErr w:type="spellEnd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chắn</w:t>
      </w:r>
      <w:proofErr w:type="spellEnd"/>
      <w:r w:rsidR="003B0D4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. </w:t>
      </w:r>
      <w:proofErr w:type="spellStart"/>
      <w:r w:rsidR="003B0D4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Trong</w:t>
      </w:r>
      <w:proofErr w:type="spellEnd"/>
      <w:r w:rsidR="003B0D4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4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những</w:t>
      </w:r>
      <w:proofErr w:type="spellEnd"/>
      <w:r w:rsidR="003B0D4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4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năm</w:t>
      </w:r>
      <w:proofErr w:type="spellEnd"/>
      <w:r w:rsidR="003B0D4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B0D4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gầ</w:t>
      </w:r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đây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cùng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với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sự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phát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triển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mạng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lưới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kinh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doanh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của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mình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GREE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đã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tham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gia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những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hoạt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động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chung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của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Cộng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đồng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các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tổ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chức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cá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nhân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hoạt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động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trong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lĩnh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vực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Lạnh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và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ĐHKK ở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Việt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Nam.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Hội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KHKT</w:t>
      </w:r>
      <w:r w:rsidR="009F30C0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9F30C0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Lạ</w:t>
      </w:r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và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ĐHKK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Việt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Nam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cũng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đã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đồng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hành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với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GREE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trong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một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số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công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việ</w:t>
      </w:r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</w:t>
      </w:r>
      <w:proofErr w:type="spellStart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và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mong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muốn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là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đối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tác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tin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cậy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để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cùng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triển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khai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các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dự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án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chuyên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môn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sâu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mà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Hội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thảo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hôm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nay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là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một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ví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dụ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.</w:t>
      </w:r>
    </w:p>
    <w:p w:rsidR="009F30C0" w:rsidRPr="00767629" w:rsidRDefault="009F30C0" w:rsidP="00767629">
      <w:p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</w:pP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lastRenderedPageBreak/>
        <w:t>Ngoài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ra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tôi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cũng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muốn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nêu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thêm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rằng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: 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Tình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hình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bão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lũ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năm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nay ở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Việt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Nam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để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lại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những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hậu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quả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nặng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nề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ở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nhiều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địa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phương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.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Với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tư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cách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một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tổ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chức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xã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hội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nghề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nghiệp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Hội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chúng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tôi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thông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qua</w:t>
      </w:r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thành</w:t>
      </w:r>
      <w:proofErr w:type="spellEnd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viên</w:t>
      </w:r>
      <w:proofErr w:type="spellEnd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của</w:t>
      </w:r>
      <w:proofErr w:type="spellEnd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mình</w:t>
      </w:r>
      <w:proofErr w:type="spellEnd"/>
      <w:r w:rsidR="00374C20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-</w:t>
      </w:r>
      <w:r w:rsidR="001166BF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Liên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Chi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hội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Điện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lạnh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đã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đế</w:t>
      </w:r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một</w:t>
      </w:r>
      <w:proofErr w:type="spellEnd"/>
      <w:r w:rsidR="0002457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024579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số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địa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phương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giúp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đỡ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khắc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phục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hậu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quả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.</w:t>
      </w:r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Nhân</w:t>
      </w:r>
      <w:proofErr w:type="spellEnd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cơ</w:t>
      </w:r>
      <w:proofErr w:type="spellEnd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hội</w:t>
      </w:r>
      <w:proofErr w:type="spellEnd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này</w:t>
      </w:r>
      <w:proofErr w:type="spellEnd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, </w:t>
      </w:r>
      <w:proofErr w:type="spellStart"/>
      <w:r w:rsidR="00136FB4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</w:t>
      </w:r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húng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tôi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cảm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ơn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GREE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Việt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Nam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đã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cảm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thông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và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</w:t>
      </w:r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a</w:t>
      </w:r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m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gia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nghĩa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cử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cao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đẹp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này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.</w:t>
      </w:r>
    </w:p>
    <w:p w:rsidR="009F30C0" w:rsidRPr="00767629" w:rsidRDefault="0085692A" w:rsidP="00767629">
      <w:p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Thưa</w:t>
      </w:r>
      <w:proofErr w:type="spellEnd"/>
      <w:r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quý</w:t>
      </w:r>
      <w:proofErr w:type="spellEnd"/>
      <w:r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vị</w:t>
      </w:r>
      <w:proofErr w:type="spellEnd"/>
    </w:p>
    <w:p w:rsidR="009F30C0" w:rsidRPr="00767629" w:rsidRDefault="005121E3" w:rsidP="00767629">
      <w:p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</w:pP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Gần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đây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đã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có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không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ít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hoạt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động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khoa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học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và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hội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thảo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được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tổ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chức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theo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hướng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tăng</w:t>
      </w:r>
      <w:proofErr w:type="spellEnd"/>
      <w:r w:rsidR="00064E9C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trưởng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xanh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của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/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liên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quan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tới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lĩnh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vực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Lạnh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và</w:t>
      </w:r>
      <w:proofErr w:type="spellEnd"/>
      <w:r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ĐHKK</w:t>
      </w:r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.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Trong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sự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đa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dạng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về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nội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dung,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hai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vấn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đề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lớn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được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quan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tâm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 xml:space="preserve"> </w:t>
      </w:r>
      <w:proofErr w:type="spellStart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là</w:t>
      </w:r>
      <w:proofErr w:type="spellEnd"/>
      <w:r w:rsidR="002C56C2" w:rsidRPr="00767629">
        <w:rPr>
          <w:rFonts w:ascii="Times New Roman" w:hAnsi="Times New Roman" w:cs="Times New Roman"/>
          <w:spacing w:val="-3"/>
          <w:sz w:val="32"/>
          <w:szCs w:val="32"/>
          <w:shd w:val="clear" w:color="auto" w:fill="FFFFFF"/>
        </w:rPr>
        <w:t>:</w:t>
      </w:r>
    </w:p>
    <w:p w:rsidR="002C56C2" w:rsidRPr="00767629" w:rsidRDefault="002C56C2" w:rsidP="00767629">
      <w:pPr>
        <w:pStyle w:val="ListParagraph"/>
        <w:numPr>
          <w:ilvl w:val="0"/>
          <w:numId w:val="2"/>
        </w:num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eastAsia="Times New Roman" w:hAnsi="Times New Roman" w:cs="Times New Roman"/>
          <w:spacing w:val="-3"/>
          <w:sz w:val="32"/>
          <w:szCs w:val="32"/>
        </w:rPr>
      </w:pP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Sử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dụng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tiết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kiệm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và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hiệu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quả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năng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lượng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.</w:t>
      </w:r>
    </w:p>
    <w:p w:rsidR="00136FB4" w:rsidRPr="00767629" w:rsidRDefault="002C56C2" w:rsidP="00767629">
      <w:pPr>
        <w:pStyle w:val="ListParagraph"/>
        <w:numPr>
          <w:ilvl w:val="0"/>
          <w:numId w:val="2"/>
        </w:num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eastAsia="Times New Roman" w:hAnsi="Times New Roman" w:cs="Times New Roman"/>
          <w:spacing w:val="-3"/>
          <w:sz w:val="32"/>
          <w:szCs w:val="32"/>
        </w:rPr>
      </w:pP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Loại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bỏ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,</w:t>
      </w:r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thay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thế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theo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lộ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trình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cam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kết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các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môi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chất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lạnh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gây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hiệu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ứng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khí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nhà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kính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,</w:t>
      </w:r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tác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hại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tầng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ozon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.</w:t>
      </w:r>
    </w:p>
    <w:p w:rsidR="002C56C2" w:rsidRPr="00767629" w:rsidRDefault="00136FB4" w:rsidP="00767629">
      <w:p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eastAsia="Times New Roman" w:hAnsi="Times New Roman" w:cs="Times New Roman"/>
          <w:spacing w:val="-3"/>
          <w:sz w:val="32"/>
          <w:szCs w:val="32"/>
        </w:rPr>
      </w:pPr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Đồng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thời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,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áp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dụng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công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nghệ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số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và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trí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tuệ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nhân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tạo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(AI)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được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quan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tâm</w:t>
      </w:r>
      <w:proofErr w:type="spellEnd"/>
      <w:r w:rsidR="002C56C2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để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có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được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các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giải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pháp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tiết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ki</w:t>
      </w:r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ệ</w:t>
      </w:r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m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năng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lượng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.</w:t>
      </w:r>
    </w:p>
    <w:p w:rsidR="00EA15F1" w:rsidRPr="0085692A" w:rsidRDefault="001F7B1F" w:rsidP="00767629">
      <w:p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Chủ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động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đ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i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vào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chuỗi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cung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ứng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toàn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cầu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hiện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về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lạnh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và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ĐHKK,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nhiều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tập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đoàn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đã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cho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ra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những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dòng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sản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phẩm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thể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hiện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triết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lý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F463D4">
        <w:rPr>
          <w:rFonts w:ascii="Times New Roman" w:eastAsia="Times New Roman" w:hAnsi="Times New Roman" w:cs="Times New Roman"/>
          <w:spacing w:val="-3"/>
          <w:sz w:val="32"/>
          <w:szCs w:val="32"/>
        </w:rPr>
        <w:t>hoạt</w:t>
      </w:r>
      <w:proofErr w:type="spellEnd"/>
      <w:r w:rsidR="00F463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F463D4">
        <w:rPr>
          <w:rFonts w:ascii="Times New Roman" w:eastAsia="Times New Roman" w:hAnsi="Times New Roman" w:cs="Times New Roman"/>
          <w:spacing w:val="-3"/>
          <w:sz w:val="32"/>
          <w:szCs w:val="32"/>
        </w:rPr>
        <w:t>động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mình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n</w:t>
      </w:r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hằm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phát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triển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bền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vững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thông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qua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chính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sách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thị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trường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đúng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đắn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và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thực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thi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tốt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nhất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cam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kết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quốc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tế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về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tăng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trưởng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xanh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cho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một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tương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lai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Phát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thải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dòng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carbon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bằng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không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như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tiêu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đề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hội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thảo</w:t>
      </w:r>
      <w:proofErr w:type="spellEnd"/>
      <w:r w:rsidR="00EA15F1">
        <w:rPr>
          <w:rFonts w:ascii="Times New Roman" w:eastAsia="Times New Roman" w:hAnsi="Times New Roman" w:cs="Times New Roman"/>
          <w:spacing w:val="-3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Tại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hội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thảo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lần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này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,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với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cách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làm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và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tư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duy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khoa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học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của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GREE</w:t>
      </w:r>
      <w:r w:rsidR="0076762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76762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mà</w:t>
      </w:r>
      <w:proofErr w:type="spellEnd"/>
      <w:r w:rsidR="00F463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F463D4">
        <w:rPr>
          <w:rFonts w:ascii="Times New Roman" w:eastAsia="Times New Roman" w:hAnsi="Times New Roman" w:cs="Times New Roman"/>
          <w:spacing w:val="-3"/>
          <w:sz w:val="32"/>
          <w:szCs w:val="32"/>
        </w:rPr>
        <w:t>trong</w:t>
      </w:r>
      <w:proofErr w:type="spellEnd"/>
      <w:r w:rsidR="00F463D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F463D4">
        <w:rPr>
          <w:rFonts w:ascii="Times New Roman" w:eastAsia="Times New Roman" w:hAnsi="Times New Roman" w:cs="Times New Roman"/>
          <w:spacing w:val="-3"/>
          <w:sz w:val="32"/>
          <w:szCs w:val="32"/>
        </w:rPr>
        <w:t>đó</w:t>
      </w:r>
      <w:proofErr w:type="spellEnd"/>
      <w:r w:rsidR="00F463D4">
        <w:rPr>
          <w:rFonts w:ascii="Times New Roman" w:eastAsia="Times New Roman" w:hAnsi="Times New Roman" w:cs="Times New Roman"/>
          <w:spacing w:val="-3"/>
          <w:sz w:val="32"/>
          <w:szCs w:val="32"/>
        </w:rPr>
        <w:t>,</w:t>
      </w:r>
      <w:r w:rsidR="0076762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dòng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sản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phẩm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ESG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đang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đi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vào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các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thị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trường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Đông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Nam Á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sôi</w:t>
      </w:r>
      <w:proofErr w:type="spellEnd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767629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động</w:t>
      </w:r>
      <w:proofErr w:type="spellEnd"/>
      <w:r w:rsidR="00C16B02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, </w:t>
      </w:r>
      <w:proofErr w:type="spellStart"/>
      <w:r w:rsidR="00F463D4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sẽ</w:t>
      </w:r>
      <w:proofErr w:type="spellEnd"/>
      <w:r w:rsidR="00F463D4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cung</w:t>
      </w:r>
      <w:proofErr w:type="spellEnd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cấp</w:t>
      </w:r>
      <w:proofErr w:type="spellEnd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C16B02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cho</w:t>
      </w:r>
      <w:proofErr w:type="spellEnd"/>
      <w:r w:rsidR="00C16B02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chúng</w:t>
      </w:r>
      <w:proofErr w:type="spellEnd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ta </w:t>
      </w:r>
      <w:proofErr w:type="spellStart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những</w:t>
      </w:r>
      <w:proofErr w:type="spellEnd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thông</w:t>
      </w:r>
      <w:proofErr w:type="spellEnd"/>
      <w:r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tin </w:t>
      </w:r>
      <w:proofErr w:type="spellStart"/>
      <w:r w:rsidR="0085692A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như</w:t>
      </w:r>
      <w:proofErr w:type="spellEnd"/>
      <w:r w:rsidR="0085692A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="0085692A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>vậy</w:t>
      </w:r>
      <w:proofErr w:type="spellEnd"/>
      <w:r w:rsidR="001166BF" w:rsidRPr="0085692A">
        <w:rPr>
          <w:rFonts w:ascii="Times New Roman" w:eastAsia="Times New Roman" w:hAnsi="Times New Roman" w:cs="Times New Roman"/>
          <w:color w:val="000000" w:themeColor="text1"/>
          <w:spacing w:val="-3"/>
          <w:sz w:val="32"/>
          <w:szCs w:val="32"/>
        </w:rPr>
        <w:t xml:space="preserve">. </w:t>
      </w:r>
    </w:p>
    <w:p w:rsidR="0085692A" w:rsidRDefault="00EA15F1" w:rsidP="00767629">
      <w:p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eastAsia="Times New Roman" w:hAnsi="Times New Roman" w:cs="Times New Roman"/>
          <w:spacing w:val="-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V</w:t>
      </w:r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ới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sự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tham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gia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của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các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diễn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giả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bookmarkStart w:id="0" w:name="_GoBack"/>
      <w:bookmarkEnd w:id="0"/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trên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từng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nội</w:t>
      </w:r>
      <w:proofErr w:type="spellEnd"/>
      <w:r w:rsidR="00136FB4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dung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trong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chương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trình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những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gợi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mở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 qua</w:t>
      </w:r>
      <w:proofErr w:type="gram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những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phút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thảo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luận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đa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chiều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cùng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các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chuyên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gia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,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tôi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hy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vọng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chúng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sẽ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hài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long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với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kết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quả</w:t>
      </w:r>
      <w:proofErr w:type="spellEnd"/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Hội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thảo</w:t>
      </w:r>
      <w:proofErr w:type="spellEnd"/>
      <w:r w:rsidR="0085692A">
        <w:rPr>
          <w:rFonts w:ascii="Times New Roman" w:eastAsia="Times New Roman" w:hAnsi="Times New Roman" w:cs="Times New Roman"/>
          <w:spacing w:val="-3"/>
          <w:sz w:val="32"/>
          <w:szCs w:val="32"/>
        </w:rPr>
        <w:t>.</w:t>
      </w:r>
    </w:p>
    <w:p w:rsidR="00024579" w:rsidRPr="00767629" w:rsidRDefault="00767629" w:rsidP="00767629">
      <w:pPr>
        <w:shd w:val="clear" w:color="auto" w:fill="FFFFFF"/>
        <w:spacing w:before="150" w:after="150" w:line="409" w:lineRule="atLeast"/>
        <w:jc w:val="both"/>
        <w:textAlignment w:val="baseline"/>
        <w:rPr>
          <w:rFonts w:ascii="Times New Roman" w:eastAsia="Times New Roman" w:hAnsi="Times New Roman" w:cs="Times New Roman"/>
          <w:spacing w:val="-3"/>
          <w:sz w:val="32"/>
          <w:szCs w:val="32"/>
        </w:rPr>
      </w:pPr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Xin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cảm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ơn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và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một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lần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nữa</w:t>
      </w:r>
      <w:proofErr w:type="spellEnd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kí</w:t>
      </w:r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nh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chúc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sức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khỏe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Quý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spellStart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vị</w:t>
      </w:r>
      <w:proofErr w:type="spellEnd"/>
      <w:r w:rsidR="00024579" w:rsidRPr="00767629">
        <w:rPr>
          <w:rFonts w:ascii="Times New Roman" w:eastAsia="Times New Roman" w:hAnsi="Times New Roman" w:cs="Times New Roman"/>
          <w:spacing w:val="-3"/>
          <w:sz w:val="32"/>
          <w:szCs w:val="32"/>
        </w:rPr>
        <w:t>.</w:t>
      </w:r>
    </w:p>
    <w:p w:rsidR="003B0D9E" w:rsidRPr="009F30C0" w:rsidRDefault="003B0D9E">
      <w:pPr>
        <w:rPr>
          <w:sz w:val="32"/>
          <w:szCs w:val="32"/>
        </w:rPr>
      </w:pPr>
    </w:p>
    <w:sectPr w:rsidR="003B0D9E" w:rsidRPr="009F30C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A2" w:rsidRDefault="00AC7AA2" w:rsidP="00F463D4">
      <w:pPr>
        <w:spacing w:after="0" w:line="240" w:lineRule="auto"/>
      </w:pPr>
      <w:r>
        <w:separator/>
      </w:r>
    </w:p>
  </w:endnote>
  <w:endnote w:type="continuationSeparator" w:id="0">
    <w:p w:rsidR="00AC7AA2" w:rsidRDefault="00AC7AA2" w:rsidP="00F4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50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3D4" w:rsidRDefault="00F46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63D4" w:rsidRDefault="00F46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A2" w:rsidRDefault="00AC7AA2" w:rsidP="00F463D4">
      <w:pPr>
        <w:spacing w:after="0" w:line="240" w:lineRule="auto"/>
      </w:pPr>
      <w:r>
        <w:separator/>
      </w:r>
    </w:p>
  </w:footnote>
  <w:footnote w:type="continuationSeparator" w:id="0">
    <w:p w:rsidR="00AC7AA2" w:rsidRDefault="00AC7AA2" w:rsidP="00F46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37FF"/>
    <w:multiLevelType w:val="hybridMultilevel"/>
    <w:tmpl w:val="E674A276"/>
    <w:lvl w:ilvl="0" w:tplc="024C82E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A626F5"/>
    <w:multiLevelType w:val="multilevel"/>
    <w:tmpl w:val="66E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BC"/>
    <w:rsid w:val="00024579"/>
    <w:rsid w:val="00064E9C"/>
    <w:rsid w:val="001166BF"/>
    <w:rsid w:val="00136FB4"/>
    <w:rsid w:val="001F7B1F"/>
    <w:rsid w:val="002C56C2"/>
    <w:rsid w:val="00374C20"/>
    <w:rsid w:val="003B0D49"/>
    <w:rsid w:val="003B0D9E"/>
    <w:rsid w:val="00442056"/>
    <w:rsid w:val="005121E3"/>
    <w:rsid w:val="0056360A"/>
    <w:rsid w:val="00713CBB"/>
    <w:rsid w:val="00767629"/>
    <w:rsid w:val="0085692A"/>
    <w:rsid w:val="00865F9C"/>
    <w:rsid w:val="00900AED"/>
    <w:rsid w:val="00966E43"/>
    <w:rsid w:val="009F30C0"/>
    <w:rsid w:val="00AC7AA2"/>
    <w:rsid w:val="00B506BC"/>
    <w:rsid w:val="00B949C8"/>
    <w:rsid w:val="00C16B02"/>
    <w:rsid w:val="00EA15F1"/>
    <w:rsid w:val="00F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3CD0"/>
  <w15:chartTrackingRefBased/>
  <w15:docId w15:val="{A647FAD3-5F6B-4F89-960D-C56720B1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5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3D4"/>
  </w:style>
  <w:style w:type="paragraph" w:styleId="Footer">
    <w:name w:val="footer"/>
    <w:basedOn w:val="Normal"/>
    <w:link w:val="FooterChar"/>
    <w:uiPriority w:val="99"/>
    <w:unhideWhenUsed/>
    <w:rsid w:val="00F46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2D5C-BAA4-46B9-9DAE-C8D0E1C7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Ngoc</dc:creator>
  <cp:keywords/>
  <dc:description/>
  <cp:lastModifiedBy>Chu Ngoc</cp:lastModifiedBy>
  <cp:revision>6</cp:revision>
  <dcterms:created xsi:type="dcterms:W3CDTF">2025-10-29T01:52:00Z</dcterms:created>
  <dcterms:modified xsi:type="dcterms:W3CDTF">2025-10-30T02:44:00Z</dcterms:modified>
</cp:coreProperties>
</file>